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D2" w:rsidRPr="00BD7512" w:rsidRDefault="002C61C4" w:rsidP="00CF53DD">
      <w:pPr>
        <w:jc w:val="center"/>
        <w:rPr>
          <w:sz w:val="24"/>
        </w:rPr>
      </w:pPr>
      <w:r w:rsidRPr="00BD7512">
        <w:rPr>
          <w:rFonts w:hint="eastAsia"/>
          <w:sz w:val="24"/>
        </w:rPr>
        <w:t>特別養護老人ホーム　タムスさくらの杜船橋　優先入所に係る取扱規定</w:t>
      </w:r>
    </w:p>
    <w:p w:rsidR="00CF53DD" w:rsidRDefault="00CF53DD" w:rsidP="00CF53DD">
      <w:pPr>
        <w:jc w:val="center"/>
      </w:pPr>
    </w:p>
    <w:p w:rsidR="002C61C4" w:rsidRDefault="002C61C4"/>
    <w:p w:rsidR="00B73E74" w:rsidRDefault="00B73E74"/>
    <w:p w:rsidR="002C61C4" w:rsidRDefault="002C61C4" w:rsidP="005C7BB7">
      <w:pPr>
        <w:spacing w:line="400" w:lineRule="exact"/>
      </w:pPr>
      <w:r>
        <w:rPr>
          <w:rFonts w:hint="eastAsia"/>
        </w:rPr>
        <w:t>1.目的</w:t>
      </w:r>
    </w:p>
    <w:p w:rsidR="007D3C08" w:rsidRDefault="002C61C4" w:rsidP="00B73E74">
      <w:pPr>
        <w:spacing w:line="400" w:lineRule="exact"/>
        <w:ind w:leftChars="100" w:left="210" w:firstLineChars="100" w:firstLine="210"/>
      </w:pPr>
      <w:r>
        <w:rPr>
          <w:rFonts w:hint="eastAsia"/>
        </w:rPr>
        <w:t>当規定は特別養護老人ホーム（以下「施設」という。）の入所に関する基準を明示することにより、入所決定過程の透明性・公平性を確保するとともに、施設入所の円滑な実施に資する</w:t>
      </w:r>
      <w:r w:rsidR="007E753A">
        <w:rPr>
          <w:rFonts w:hint="eastAsia"/>
        </w:rPr>
        <w:t>ことを目的と致します。</w:t>
      </w:r>
    </w:p>
    <w:p w:rsidR="007E753A" w:rsidRDefault="007E753A" w:rsidP="005C7BB7">
      <w:pPr>
        <w:spacing w:line="400" w:lineRule="exact"/>
      </w:pPr>
    </w:p>
    <w:p w:rsidR="007E753A" w:rsidRDefault="007E753A" w:rsidP="005C7BB7">
      <w:pPr>
        <w:spacing w:line="400" w:lineRule="exact"/>
      </w:pPr>
      <w:r>
        <w:rPr>
          <w:rFonts w:hint="eastAsia"/>
        </w:rPr>
        <w:t>2.基本となる指針</w:t>
      </w:r>
    </w:p>
    <w:p w:rsidR="007E753A" w:rsidRDefault="007E753A" w:rsidP="00B73E74">
      <w:pPr>
        <w:spacing w:line="400" w:lineRule="exact"/>
        <w:ind w:leftChars="100" w:left="210" w:firstLineChars="100" w:firstLine="210"/>
      </w:pPr>
      <w:r>
        <w:rPr>
          <w:rFonts w:hint="eastAsia"/>
        </w:rPr>
        <w:t>当規定は船橋市が作成す</w:t>
      </w:r>
      <w:r w:rsidR="00544E49">
        <w:rPr>
          <w:rFonts w:hint="eastAsia"/>
        </w:rPr>
        <w:t>る</w:t>
      </w:r>
      <w:r>
        <w:rPr>
          <w:rFonts w:hint="eastAsia"/>
        </w:rPr>
        <w:t>「船橋市指定介護老人福祉施設等入所指針」に基づいて作成</w:t>
      </w:r>
      <w:r w:rsidR="00544E49">
        <w:rPr>
          <w:rFonts w:hint="eastAsia"/>
        </w:rPr>
        <w:t>致しました</w:t>
      </w:r>
      <w:r>
        <w:rPr>
          <w:rFonts w:hint="eastAsia"/>
        </w:rPr>
        <w:t>。</w:t>
      </w:r>
    </w:p>
    <w:p w:rsidR="007E753A" w:rsidRDefault="007E753A" w:rsidP="005C7BB7">
      <w:pPr>
        <w:spacing w:line="400" w:lineRule="exact"/>
      </w:pPr>
    </w:p>
    <w:p w:rsidR="007E753A" w:rsidRDefault="007E753A" w:rsidP="005C7BB7">
      <w:pPr>
        <w:spacing w:line="400" w:lineRule="exact"/>
      </w:pPr>
      <w:r>
        <w:rPr>
          <w:rFonts w:hint="eastAsia"/>
        </w:rPr>
        <w:t>3.ご入所の対象となる方</w:t>
      </w:r>
    </w:p>
    <w:p w:rsidR="007E753A" w:rsidRDefault="007E753A" w:rsidP="005C7BB7">
      <w:pPr>
        <w:spacing w:line="400" w:lineRule="exact"/>
        <w:ind w:left="210" w:hangingChars="100" w:hanging="210"/>
      </w:pPr>
      <w:r>
        <w:rPr>
          <w:rFonts w:hint="eastAsia"/>
        </w:rPr>
        <w:t xml:space="preserve">　</w:t>
      </w:r>
      <w:r w:rsidR="00B73E74">
        <w:rPr>
          <w:rFonts w:hint="eastAsia"/>
        </w:rPr>
        <w:t xml:space="preserve">　</w:t>
      </w:r>
      <w:r>
        <w:rPr>
          <w:rFonts w:hint="eastAsia"/>
        </w:rPr>
        <w:t>入所の対象者は、原則として船橋市民とし、要介護3から要介護5の方であって、常時介護を必要とし、かつ、居宅において介護を受けることが困難な者及び要介護1又は2の方であって、居宅において日常生活を営むことが困難なことについてやむを得ない事由がある</w:t>
      </w:r>
      <w:r w:rsidR="00B73E74">
        <w:rPr>
          <w:rFonts w:hint="eastAsia"/>
        </w:rPr>
        <w:t>こと</w:t>
      </w:r>
      <w:r>
        <w:rPr>
          <w:rFonts w:hint="eastAsia"/>
        </w:rPr>
        <w:t>による特例的な施設への</w:t>
      </w:r>
      <w:r w:rsidR="00544E49">
        <w:rPr>
          <w:rFonts w:hint="eastAsia"/>
        </w:rPr>
        <w:t>入所</w:t>
      </w:r>
      <w:r>
        <w:rPr>
          <w:rFonts w:hint="eastAsia"/>
        </w:rPr>
        <w:t>（以下「特例入所」という。）の要件に</w:t>
      </w:r>
      <w:r w:rsidR="00544E49">
        <w:rPr>
          <w:rFonts w:hint="eastAsia"/>
        </w:rPr>
        <w:t>該当</w:t>
      </w:r>
      <w:r>
        <w:rPr>
          <w:rFonts w:hint="eastAsia"/>
        </w:rPr>
        <w:t>することが認められる方</w:t>
      </w:r>
      <w:r w:rsidR="00544E49">
        <w:rPr>
          <w:rFonts w:hint="eastAsia"/>
        </w:rPr>
        <w:t>と致します。</w:t>
      </w:r>
    </w:p>
    <w:p w:rsidR="007E753A" w:rsidRDefault="007E753A"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BD7512" w:rsidRDefault="00BD7512" w:rsidP="005C7BB7">
      <w:pPr>
        <w:spacing w:line="400" w:lineRule="exact"/>
      </w:pPr>
    </w:p>
    <w:p w:rsidR="007E753A" w:rsidRDefault="007E753A" w:rsidP="005C7BB7">
      <w:pPr>
        <w:spacing w:line="400" w:lineRule="exact"/>
      </w:pPr>
      <w:r>
        <w:rPr>
          <w:rFonts w:hint="eastAsia"/>
        </w:rPr>
        <w:lastRenderedPageBreak/>
        <w:t>4.ご入所の申し込み</w:t>
      </w:r>
    </w:p>
    <w:p w:rsidR="007E753A" w:rsidRDefault="007E753A" w:rsidP="005C7BB7">
      <w:pPr>
        <w:spacing w:line="400" w:lineRule="exact"/>
        <w:ind w:left="210" w:hangingChars="100" w:hanging="210"/>
      </w:pPr>
      <w:r>
        <w:rPr>
          <w:rFonts w:hint="eastAsia"/>
        </w:rPr>
        <w:t xml:space="preserve">　</w:t>
      </w:r>
      <w:r w:rsidR="00B73E74">
        <w:rPr>
          <w:rFonts w:hint="eastAsia"/>
        </w:rPr>
        <w:t xml:space="preserve">　</w:t>
      </w:r>
      <w:r>
        <w:rPr>
          <w:rFonts w:hint="eastAsia"/>
        </w:rPr>
        <w:t>ご入所の申し込みは</w:t>
      </w:r>
      <w:r w:rsidR="00B73E74">
        <w:rPr>
          <w:rFonts w:hint="eastAsia"/>
        </w:rPr>
        <w:t>、次項申し込み書類を当施設に提出することにより</w:t>
      </w:r>
      <w:r w:rsidR="003B4B65">
        <w:rPr>
          <w:rFonts w:hint="eastAsia"/>
        </w:rPr>
        <w:t>行っていただきます。</w:t>
      </w:r>
    </w:p>
    <w:p w:rsidR="00B73E74" w:rsidRPr="00B73E74" w:rsidRDefault="00B73E74" w:rsidP="005C7BB7">
      <w:pPr>
        <w:spacing w:line="400" w:lineRule="exact"/>
        <w:rPr>
          <w:rFonts w:asciiTheme="minorEastAsia" w:hAnsiTheme="minorEastAsia" w:cs="Times New Roman"/>
          <w:szCs w:val="24"/>
        </w:rPr>
      </w:pPr>
    </w:p>
    <w:p w:rsidR="008B5522" w:rsidRPr="008B5522" w:rsidRDefault="008B5522" w:rsidP="005C7BB7">
      <w:pPr>
        <w:spacing w:line="400" w:lineRule="exact"/>
        <w:ind w:firstLineChars="100" w:firstLine="210"/>
        <w:rPr>
          <w:rFonts w:asciiTheme="minorEastAsia" w:hAnsiTheme="minorEastAsia" w:cs="Times New Roman"/>
          <w:szCs w:val="24"/>
        </w:rPr>
      </w:pPr>
      <w:r w:rsidRPr="008B5522">
        <w:rPr>
          <w:rFonts w:asciiTheme="minorEastAsia" w:hAnsiTheme="minorEastAsia" w:cs="Times New Roman" w:hint="eastAsia"/>
          <w:szCs w:val="24"/>
        </w:rPr>
        <w:t>【申込書類】</w:t>
      </w:r>
    </w:p>
    <w:p w:rsidR="008B5522" w:rsidRPr="008B5522" w:rsidRDefault="008B5522" w:rsidP="005C7BB7">
      <w:pPr>
        <w:spacing w:line="400" w:lineRule="exact"/>
        <w:ind w:firstLineChars="100" w:firstLine="210"/>
        <w:rPr>
          <w:rFonts w:asciiTheme="minorEastAsia" w:hAnsiTheme="minorEastAsia" w:cs="Times New Roman"/>
          <w:szCs w:val="24"/>
        </w:rPr>
      </w:pPr>
      <w:r w:rsidRPr="008B5522">
        <w:rPr>
          <w:rFonts w:asciiTheme="minorEastAsia" w:hAnsiTheme="minorEastAsia" w:cs="ＭＳ 明朝" w:hint="eastAsia"/>
          <w:szCs w:val="24"/>
        </w:rPr>
        <w:t>①</w:t>
      </w:r>
      <w:r w:rsidRPr="008B5522">
        <w:rPr>
          <w:rFonts w:asciiTheme="minorEastAsia" w:hAnsiTheme="minorEastAsia" w:cs="Times New Roman" w:hint="eastAsia"/>
          <w:szCs w:val="24"/>
        </w:rPr>
        <w:t>「特別養護老人ホーム優先入所申込書（両面印刷）」</w:t>
      </w:r>
    </w:p>
    <w:p w:rsidR="008B5522" w:rsidRPr="008B5522" w:rsidRDefault="008B5522" w:rsidP="005C7BB7">
      <w:pPr>
        <w:spacing w:line="400" w:lineRule="exact"/>
        <w:ind w:firstLineChars="100" w:firstLine="210"/>
        <w:rPr>
          <w:rFonts w:asciiTheme="minorEastAsia" w:hAnsiTheme="minorEastAsia" w:cs="Times New Roman"/>
          <w:szCs w:val="24"/>
        </w:rPr>
      </w:pPr>
      <w:r w:rsidRPr="008B5522">
        <w:rPr>
          <w:rFonts w:asciiTheme="minorEastAsia" w:hAnsiTheme="minorEastAsia" w:cs="Times New Roman" w:hint="eastAsia"/>
          <w:szCs w:val="24"/>
        </w:rPr>
        <w:t>②「健康診断書」</w:t>
      </w:r>
    </w:p>
    <w:p w:rsidR="008B5522" w:rsidRDefault="00BD7512" w:rsidP="005C7BB7">
      <w:pPr>
        <w:spacing w:line="400" w:lineRule="exact"/>
        <w:ind w:firstLineChars="100" w:firstLine="210"/>
        <w:rPr>
          <w:rFonts w:asciiTheme="minorEastAsia" w:hAnsiTheme="minorEastAsia" w:cs="Times New Roman"/>
          <w:szCs w:val="24"/>
        </w:rPr>
      </w:pPr>
      <w:r>
        <w:rPr>
          <w:rFonts w:asciiTheme="minorEastAsia" w:hAnsiTheme="minorEastAsia" w:cs="Times New Roman" w:hint="eastAsia"/>
          <w:szCs w:val="24"/>
        </w:rPr>
        <w:t>③</w:t>
      </w:r>
      <w:r w:rsidR="008B5522" w:rsidRPr="008B5522">
        <w:rPr>
          <w:rFonts w:asciiTheme="minorEastAsia" w:hAnsiTheme="minorEastAsia" w:cs="Times New Roman" w:hint="eastAsia"/>
          <w:szCs w:val="24"/>
        </w:rPr>
        <w:t>「ご家族様連絡先」</w:t>
      </w:r>
    </w:p>
    <w:p w:rsidR="0010055C" w:rsidRDefault="0010055C" w:rsidP="005C7BB7">
      <w:pPr>
        <w:spacing w:line="400" w:lineRule="exact"/>
        <w:ind w:firstLineChars="100" w:firstLine="210"/>
        <w:rPr>
          <w:rFonts w:asciiTheme="minorEastAsia" w:hAnsiTheme="minorEastAsia" w:cs="Times New Roman"/>
          <w:szCs w:val="24"/>
        </w:rPr>
      </w:pPr>
      <w:r>
        <w:rPr>
          <w:rFonts w:asciiTheme="minorEastAsia" w:hAnsiTheme="minorEastAsia" w:cs="Times New Roman" w:hint="eastAsia"/>
          <w:szCs w:val="24"/>
        </w:rPr>
        <w:t>④</w:t>
      </w:r>
      <w:r w:rsidRPr="0010055C">
        <w:rPr>
          <w:rFonts w:asciiTheme="minorEastAsia" w:hAnsiTheme="minorEastAsia" w:cs="Times New Roman" w:hint="eastAsia"/>
          <w:szCs w:val="24"/>
        </w:rPr>
        <w:t>「身体状況・日常生活動作　チェック票」</w:t>
      </w:r>
    </w:p>
    <w:p w:rsidR="0010055C" w:rsidRPr="008B5522" w:rsidRDefault="0010055C" w:rsidP="005C7BB7">
      <w:pPr>
        <w:spacing w:line="400" w:lineRule="exact"/>
        <w:ind w:firstLineChars="100" w:firstLine="210"/>
        <w:rPr>
          <w:rFonts w:asciiTheme="minorEastAsia" w:hAnsiTheme="minorEastAsia" w:cs="Times New Roman"/>
          <w:szCs w:val="24"/>
        </w:rPr>
      </w:pPr>
      <w:r>
        <w:rPr>
          <w:rFonts w:asciiTheme="minorEastAsia" w:hAnsiTheme="minorEastAsia" w:cs="Times New Roman" w:hint="eastAsia"/>
          <w:szCs w:val="24"/>
        </w:rPr>
        <w:t>⑤</w:t>
      </w:r>
      <w:r w:rsidRPr="0010055C">
        <w:rPr>
          <w:rFonts w:asciiTheme="minorEastAsia" w:hAnsiTheme="minorEastAsia" w:cs="Times New Roman" w:hint="eastAsia"/>
          <w:szCs w:val="24"/>
        </w:rPr>
        <w:t>「行動・心理症状　チェック票」</w:t>
      </w:r>
    </w:p>
    <w:p w:rsidR="008B5522" w:rsidRPr="008B5522" w:rsidRDefault="0010055C" w:rsidP="005C7BB7">
      <w:pPr>
        <w:spacing w:line="400" w:lineRule="exact"/>
        <w:ind w:firstLineChars="100" w:firstLine="210"/>
        <w:rPr>
          <w:rFonts w:asciiTheme="minorEastAsia" w:hAnsiTheme="minorEastAsia" w:cs="Times New Roman"/>
          <w:szCs w:val="24"/>
        </w:rPr>
      </w:pPr>
      <w:r>
        <w:rPr>
          <w:rFonts w:asciiTheme="minorEastAsia" w:hAnsiTheme="minorEastAsia" w:cs="Times New Roman" w:hint="eastAsia"/>
          <w:szCs w:val="24"/>
        </w:rPr>
        <w:t>⑥</w:t>
      </w:r>
      <w:r w:rsidR="008B5522" w:rsidRPr="008B5522">
        <w:rPr>
          <w:rFonts w:asciiTheme="minorEastAsia" w:hAnsiTheme="minorEastAsia" w:cs="Times New Roman" w:hint="eastAsia"/>
          <w:szCs w:val="24"/>
        </w:rPr>
        <w:t xml:space="preserve">　介護保険証</w:t>
      </w:r>
      <w:r>
        <w:rPr>
          <w:rFonts w:asciiTheme="minorEastAsia" w:hAnsiTheme="minorEastAsia" w:cs="Times New Roman" w:hint="eastAsia"/>
          <w:szCs w:val="24"/>
        </w:rPr>
        <w:t>／負担割合証</w:t>
      </w:r>
      <w:r w:rsidR="008B5522" w:rsidRPr="008B5522">
        <w:rPr>
          <w:rFonts w:asciiTheme="minorEastAsia" w:hAnsiTheme="minorEastAsia" w:cs="Times New Roman" w:hint="eastAsia"/>
          <w:szCs w:val="24"/>
        </w:rPr>
        <w:t>のコピー</w:t>
      </w:r>
    </w:p>
    <w:p w:rsidR="008B5522" w:rsidRPr="008B5522" w:rsidRDefault="0010055C" w:rsidP="005C7BB7">
      <w:pPr>
        <w:spacing w:line="400" w:lineRule="exact"/>
        <w:ind w:firstLineChars="100" w:firstLine="210"/>
        <w:rPr>
          <w:rFonts w:asciiTheme="minorEastAsia" w:hAnsiTheme="minorEastAsia" w:cs="Times New Roman"/>
          <w:szCs w:val="24"/>
        </w:rPr>
      </w:pPr>
      <w:r>
        <w:rPr>
          <w:rFonts w:asciiTheme="minorEastAsia" w:hAnsiTheme="minorEastAsia" w:cs="Times New Roman" w:hint="eastAsia"/>
          <w:szCs w:val="24"/>
        </w:rPr>
        <w:t>⑦</w:t>
      </w:r>
      <w:r w:rsidR="008B5522" w:rsidRPr="008B5522">
        <w:rPr>
          <w:rFonts w:asciiTheme="minorEastAsia" w:hAnsiTheme="minorEastAsia" w:cs="Times New Roman" w:hint="eastAsia"/>
          <w:szCs w:val="24"/>
        </w:rPr>
        <w:t xml:space="preserve">　介護保険負担限度額認定証のコピー（お持ちの方のみ）</w:t>
      </w:r>
    </w:p>
    <w:p w:rsidR="008B5522" w:rsidRPr="008B5522" w:rsidRDefault="0010055C" w:rsidP="005C7BB7">
      <w:pPr>
        <w:spacing w:line="400" w:lineRule="exact"/>
        <w:ind w:firstLineChars="100" w:firstLine="210"/>
        <w:rPr>
          <w:rFonts w:asciiTheme="minorEastAsia" w:hAnsiTheme="minorEastAsia" w:cs="Times New Roman"/>
          <w:szCs w:val="24"/>
        </w:rPr>
      </w:pPr>
      <w:r>
        <w:rPr>
          <w:rFonts w:asciiTheme="minorEastAsia" w:hAnsiTheme="minorEastAsia" w:cs="Times New Roman" w:hint="eastAsia"/>
          <w:szCs w:val="24"/>
        </w:rPr>
        <w:t>⑧</w:t>
      </w:r>
      <w:r w:rsidR="008B5522" w:rsidRPr="008B5522">
        <w:rPr>
          <w:rFonts w:asciiTheme="minorEastAsia" w:hAnsiTheme="minorEastAsia" w:cs="Times New Roman" w:hint="eastAsia"/>
          <w:szCs w:val="24"/>
        </w:rPr>
        <w:t xml:space="preserve">　サービス利用票・サービス利用票別表（それぞれ直近３か月分）</w:t>
      </w:r>
    </w:p>
    <w:p w:rsidR="008B5522" w:rsidRPr="008B5522" w:rsidRDefault="008B5522" w:rsidP="005C7BB7">
      <w:pPr>
        <w:spacing w:line="400" w:lineRule="exact"/>
        <w:ind w:leftChars="300" w:left="630" w:rightChars="-150" w:right="-315"/>
        <w:rPr>
          <w:rFonts w:asciiTheme="minorEastAsia" w:hAnsiTheme="minorEastAsia" w:cs="Times New Roman"/>
          <w:szCs w:val="24"/>
        </w:rPr>
      </w:pPr>
      <w:r w:rsidRPr="008B5522">
        <w:rPr>
          <w:rFonts w:asciiTheme="minorEastAsia" w:hAnsiTheme="minorEastAsia" w:cs="Times New Roman" w:hint="eastAsia"/>
          <w:szCs w:val="24"/>
        </w:rPr>
        <w:t>現在、介護保険の居宅サービス（訪問介護、訪問看護、ﾃﾞｲｻｰﾋﾞｽ、ｼｮｰﾄｽﾃｲ等）をお受けになっている方は、それぞれ直近３ヶ月分 の「サービス利用票」「サービス利用票別表」のコピーを添付していただきます。</w:t>
      </w:r>
    </w:p>
    <w:p w:rsidR="00BD7512" w:rsidRPr="008B5522" w:rsidRDefault="008B5522" w:rsidP="0010055C">
      <w:pPr>
        <w:spacing w:line="400" w:lineRule="exact"/>
        <w:ind w:leftChars="300" w:left="630" w:rightChars="-150" w:right="-315"/>
        <w:rPr>
          <w:rFonts w:asciiTheme="minorEastAsia" w:hAnsiTheme="minorEastAsia" w:cs="Times New Roman"/>
          <w:szCs w:val="24"/>
        </w:rPr>
      </w:pPr>
      <w:r w:rsidRPr="008B5522">
        <w:rPr>
          <w:rFonts w:asciiTheme="minorEastAsia" w:hAnsiTheme="minorEastAsia" w:cs="Times New Roman" w:hint="eastAsia"/>
          <w:szCs w:val="24"/>
        </w:rPr>
        <w:t>なお、現在ご入院または他施設にご入所されている方は、それ以前にご自宅で暮らしていた時のものがありましたらご用意下さい。</w:t>
      </w:r>
    </w:p>
    <w:p w:rsidR="008B5522" w:rsidRPr="008B5522" w:rsidRDefault="008B5522" w:rsidP="005C7BB7">
      <w:pPr>
        <w:spacing w:line="400" w:lineRule="exact"/>
        <w:ind w:leftChars="100" w:left="630" w:hangingChars="200" w:hanging="420"/>
        <w:rPr>
          <w:rFonts w:asciiTheme="minorEastAsia" w:hAnsiTheme="minorEastAsia" w:cs="Times New Roman"/>
          <w:szCs w:val="24"/>
        </w:rPr>
      </w:pPr>
      <w:r w:rsidRPr="008B5522">
        <w:rPr>
          <w:rFonts w:asciiTheme="minorEastAsia" w:hAnsiTheme="minorEastAsia" w:cs="Times New Roman" w:hint="eastAsia"/>
          <w:szCs w:val="24"/>
        </w:rPr>
        <w:t>※　お申込み内容に変更が生じた場合には、当施設にご連絡していただきます。再度、お申込み書類をご提出していただく場合もございます。</w:t>
      </w:r>
    </w:p>
    <w:p w:rsidR="003B4B65" w:rsidRPr="0010055C" w:rsidRDefault="008B5522" w:rsidP="0010055C">
      <w:pPr>
        <w:spacing w:line="400" w:lineRule="exact"/>
        <w:ind w:leftChars="100" w:left="630" w:hangingChars="200" w:hanging="420"/>
        <w:rPr>
          <w:rFonts w:asciiTheme="minorEastAsia" w:hAnsiTheme="minorEastAsia" w:cs="Times New Roman"/>
          <w:szCs w:val="24"/>
        </w:rPr>
      </w:pPr>
      <w:r w:rsidRPr="008B5522">
        <w:rPr>
          <w:rFonts w:asciiTheme="minorEastAsia" w:hAnsiTheme="minorEastAsia" w:cs="Times New Roman" w:hint="eastAsia"/>
          <w:szCs w:val="24"/>
        </w:rPr>
        <w:t>※　お申込みを取り下げる場合には、「特別養護老人ホーム優先入所申込取り下げ書」をご提出いただきます。</w:t>
      </w:r>
    </w:p>
    <w:p w:rsidR="003B4B65" w:rsidRDefault="003B4B65" w:rsidP="005C7BB7">
      <w:pPr>
        <w:spacing w:line="400" w:lineRule="exact"/>
      </w:pPr>
      <w:r>
        <w:rPr>
          <w:rFonts w:hint="eastAsia"/>
        </w:rPr>
        <w:t>5.入所検討委員会</w:t>
      </w:r>
    </w:p>
    <w:p w:rsidR="003B4B65" w:rsidRDefault="003B4B65" w:rsidP="005C7BB7">
      <w:pPr>
        <w:spacing w:line="400" w:lineRule="exact"/>
        <w:ind w:leftChars="100" w:left="735" w:hangingChars="250" w:hanging="525"/>
      </w:pPr>
      <w:r>
        <w:rPr>
          <w:rFonts w:hint="eastAsia"/>
        </w:rPr>
        <w:t>（1）施設は、入所の</w:t>
      </w:r>
      <w:bookmarkStart w:id="0" w:name="_GoBack"/>
      <w:bookmarkEnd w:id="0"/>
      <w:r>
        <w:rPr>
          <w:rFonts w:hint="eastAsia"/>
        </w:rPr>
        <w:t>決定に係る委員会又は会議（以下「委員会」という。）を設置し、入所の決定等を行うものと致します。</w:t>
      </w:r>
    </w:p>
    <w:p w:rsidR="00D879BD" w:rsidRPr="00544E49" w:rsidRDefault="003B4B65" w:rsidP="005C7BB7">
      <w:pPr>
        <w:spacing w:line="400" w:lineRule="exact"/>
        <w:ind w:leftChars="100" w:left="735" w:hangingChars="250" w:hanging="525"/>
      </w:pPr>
      <w:r>
        <w:rPr>
          <w:rFonts w:hint="eastAsia"/>
        </w:rPr>
        <w:t>（2）委員会は、施設長、生活相談員、介護支援専門員、看護職員、介護職員等で構成</w:t>
      </w:r>
      <w:r w:rsidR="00544E49">
        <w:rPr>
          <w:rFonts w:hint="eastAsia"/>
        </w:rPr>
        <w:t>致します</w:t>
      </w:r>
      <w:r>
        <w:rPr>
          <w:rFonts w:hint="eastAsia"/>
        </w:rPr>
        <w:t>。なお、</w:t>
      </w:r>
      <w:r w:rsidRPr="00BD7512">
        <w:rPr>
          <w:rFonts w:hint="eastAsia"/>
        </w:rPr>
        <w:t>委員会には第三者（当該法人の評議員等）を加えるものと致します。</w:t>
      </w:r>
    </w:p>
    <w:p w:rsidR="003B4B65" w:rsidRDefault="003B4B65" w:rsidP="005C7BB7">
      <w:pPr>
        <w:spacing w:line="400" w:lineRule="exact"/>
        <w:ind w:firstLineChars="100" w:firstLine="210"/>
      </w:pPr>
      <w:r>
        <w:rPr>
          <w:rFonts w:hint="eastAsia"/>
        </w:rPr>
        <w:t>（3）委員会は</w:t>
      </w:r>
      <w:r w:rsidR="00B73E74">
        <w:rPr>
          <w:rFonts w:hint="eastAsia"/>
        </w:rPr>
        <w:t>、</w:t>
      </w:r>
      <w:r>
        <w:rPr>
          <w:rFonts w:hint="eastAsia"/>
        </w:rPr>
        <w:t>必要に応じ施設長が招集し、開催するものと</w:t>
      </w:r>
      <w:r w:rsidR="00424A19">
        <w:rPr>
          <w:rFonts w:hint="eastAsia"/>
        </w:rPr>
        <w:t>致します</w:t>
      </w:r>
      <w:r>
        <w:rPr>
          <w:rFonts w:hint="eastAsia"/>
        </w:rPr>
        <w:t>。</w:t>
      </w:r>
    </w:p>
    <w:p w:rsidR="00CF53DD" w:rsidRDefault="003B4B65" w:rsidP="005C7BB7">
      <w:pPr>
        <w:spacing w:line="400" w:lineRule="exact"/>
        <w:ind w:leftChars="100" w:left="210"/>
      </w:pPr>
      <w:r>
        <w:rPr>
          <w:rFonts w:hint="eastAsia"/>
        </w:rPr>
        <w:t>（4）</w:t>
      </w:r>
      <w:r w:rsidR="00424A19">
        <w:rPr>
          <w:rFonts w:hint="eastAsia"/>
        </w:rPr>
        <w:t>委員会は、入所待機者名簿（以下「名簿」という。）を調製するものと致します。</w:t>
      </w:r>
      <w:r>
        <w:br/>
      </w:r>
      <w:r w:rsidR="00424A19">
        <w:rPr>
          <w:rFonts w:hint="eastAsia"/>
        </w:rPr>
        <w:t>（5）施設は、特例入所の申込者を入所検討委員会で検討するにあたっては、あらかじめ</w:t>
      </w:r>
      <w:r w:rsidR="00CF53DD">
        <w:rPr>
          <w:rFonts w:hint="eastAsia"/>
        </w:rPr>
        <w:t xml:space="preserve">　　　　　　　　　　　　　</w:t>
      </w:r>
    </w:p>
    <w:p w:rsidR="003B4B65" w:rsidRDefault="00424A19" w:rsidP="005C7BB7">
      <w:pPr>
        <w:spacing w:line="400" w:lineRule="exact"/>
        <w:ind w:leftChars="100" w:left="210" w:firstLineChars="250" w:firstLine="525"/>
      </w:pPr>
      <w:r>
        <w:rPr>
          <w:rFonts w:hint="eastAsia"/>
        </w:rPr>
        <w:t>特例入所の要件に該当していることを確認するものと致します。</w:t>
      </w:r>
    </w:p>
    <w:p w:rsidR="00B73E74" w:rsidRDefault="00424A19" w:rsidP="00BD7512">
      <w:pPr>
        <w:spacing w:line="400" w:lineRule="exact"/>
        <w:ind w:firstLineChars="100" w:firstLine="210"/>
      </w:pPr>
      <w:r>
        <w:rPr>
          <w:rFonts w:hint="eastAsia"/>
        </w:rPr>
        <w:t>（6）委員会は、審議の内容を議事録として5年間保管致します。</w:t>
      </w:r>
    </w:p>
    <w:p w:rsidR="00424A19" w:rsidRDefault="00424A19" w:rsidP="005C7BB7">
      <w:pPr>
        <w:spacing w:line="400" w:lineRule="exact"/>
      </w:pPr>
      <w:r>
        <w:rPr>
          <w:rFonts w:hint="eastAsia"/>
        </w:rPr>
        <w:lastRenderedPageBreak/>
        <w:t>6.特例入所の判断に係る手続き</w:t>
      </w:r>
    </w:p>
    <w:p w:rsidR="00424A19" w:rsidRDefault="00424A19" w:rsidP="005C7BB7">
      <w:pPr>
        <w:spacing w:line="400" w:lineRule="exact"/>
        <w:ind w:leftChars="28" w:left="479" w:hangingChars="200" w:hanging="420"/>
      </w:pPr>
      <w:r>
        <w:rPr>
          <w:rFonts w:hint="eastAsia"/>
        </w:rPr>
        <w:t>（1）施設は、特例入所の要件に該当することの判定に際しては、居宅において日常生活を営むことが困難なことについてやむを得ない事由がある</w:t>
      </w:r>
      <w:r w:rsidR="00544E49">
        <w:rPr>
          <w:rFonts w:hint="eastAsia"/>
        </w:rPr>
        <w:t>こと</w:t>
      </w:r>
      <w:r>
        <w:rPr>
          <w:rFonts w:hint="eastAsia"/>
        </w:rPr>
        <w:t>に関し、以下の事情を考慮致します。</w:t>
      </w:r>
    </w:p>
    <w:p w:rsidR="00424A19" w:rsidRDefault="00B73E74" w:rsidP="005C7BB7">
      <w:pPr>
        <w:spacing w:line="400" w:lineRule="exact"/>
        <w:ind w:leftChars="200" w:left="630" w:hangingChars="100" w:hanging="210"/>
      </w:pPr>
      <w:r>
        <w:rPr>
          <w:rFonts w:hint="eastAsia"/>
        </w:rPr>
        <w:t>①</w:t>
      </w:r>
      <w:r w:rsidR="00424A19">
        <w:rPr>
          <w:rFonts w:hint="eastAsia"/>
        </w:rPr>
        <w:t>認知症であるものであって、日常生活に支障を来すような症状・行動や意思疎通の困難さ等が頻繁に見られること</w:t>
      </w:r>
    </w:p>
    <w:p w:rsidR="00424A19" w:rsidRDefault="00424A19" w:rsidP="005C7BB7">
      <w:pPr>
        <w:spacing w:line="400" w:lineRule="exact"/>
        <w:ind w:leftChars="200" w:left="630" w:hangingChars="100" w:hanging="210"/>
      </w:pPr>
      <w:r>
        <w:rPr>
          <w:rFonts w:hint="eastAsia"/>
        </w:rPr>
        <w:t>②知的障害・精神障害等を伴い、日常生活に支障を来すような症状・行動や意思疎通の困難さ等が頻繁に見られること</w:t>
      </w:r>
    </w:p>
    <w:p w:rsidR="00424A19" w:rsidRDefault="00424A19" w:rsidP="005C7BB7">
      <w:pPr>
        <w:spacing w:line="400" w:lineRule="exact"/>
        <w:ind w:leftChars="200" w:left="630" w:hangingChars="100" w:hanging="210"/>
      </w:pPr>
      <w:r>
        <w:rPr>
          <w:rFonts w:hint="eastAsia"/>
        </w:rPr>
        <w:t>③家族等による</w:t>
      </w:r>
      <w:r w:rsidR="00684298">
        <w:rPr>
          <w:rFonts w:hint="eastAsia"/>
        </w:rPr>
        <w:t>深刻</w:t>
      </w:r>
      <w:r>
        <w:rPr>
          <w:rFonts w:hint="eastAsia"/>
        </w:rPr>
        <w:t>な虐待が疑われる等</w:t>
      </w:r>
      <w:r w:rsidR="000251B3">
        <w:rPr>
          <w:rFonts w:hint="eastAsia"/>
        </w:rPr>
        <w:t>により、心身の安全・安心の確保が困難であること</w:t>
      </w:r>
    </w:p>
    <w:p w:rsidR="000251B3" w:rsidRDefault="000251B3" w:rsidP="00B73E74">
      <w:pPr>
        <w:spacing w:line="400" w:lineRule="exact"/>
        <w:ind w:leftChars="200" w:left="630" w:hangingChars="100" w:hanging="210"/>
      </w:pPr>
      <w:r>
        <w:rPr>
          <w:rFonts w:hint="eastAsia"/>
        </w:rPr>
        <w:t>④単身世帯である、同居家族が高齢又は病弱である等により、家族等による支援が期待できず、かつ、地域での介護サービスや生活支援の供給が不十分であること</w:t>
      </w:r>
    </w:p>
    <w:p w:rsidR="000251B3" w:rsidRDefault="000251B3" w:rsidP="005C7BB7">
      <w:pPr>
        <w:spacing w:line="400" w:lineRule="exact"/>
        <w:ind w:leftChars="28" w:left="584" w:hangingChars="250" w:hanging="525"/>
      </w:pPr>
      <w:r>
        <w:rPr>
          <w:rFonts w:hint="eastAsia"/>
        </w:rPr>
        <w:t>（2）施設は、入所検討委員会において特例入所の判断を行うに当たっては、市に対し、特例入所の判断に係る意見照会により、その意見を求めるものと</w:t>
      </w:r>
      <w:r w:rsidR="000411C8">
        <w:rPr>
          <w:rFonts w:hint="eastAsia"/>
        </w:rPr>
        <w:t>致します</w:t>
      </w:r>
      <w:r w:rsidR="005A202F">
        <w:rPr>
          <w:rFonts w:hint="eastAsia"/>
        </w:rPr>
        <w:t>。なお、特例入所の申込者が他市の被保険者の場合には、保険者である市町村に対し、特例入所の判断に係る手続きについて確認するものと</w:t>
      </w:r>
      <w:r w:rsidR="000411C8">
        <w:rPr>
          <w:rFonts w:hint="eastAsia"/>
        </w:rPr>
        <w:t>致します</w:t>
      </w:r>
      <w:r w:rsidR="005A202F">
        <w:rPr>
          <w:rFonts w:hint="eastAsia"/>
        </w:rPr>
        <w:t>。</w:t>
      </w:r>
    </w:p>
    <w:p w:rsidR="005A202F" w:rsidRDefault="005A202F" w:rsidP="005C7BB7">
      <w:pPr>
        <w:spacing w:line="400" w:lineRule="exact"/>
        <w:ind w:leftChars="33" w:left="489" w:hangingChars="200" w:hanging="420"/>
      </w:pPr>
      <w:r>
        <w:rPr>
          <w:rFonts w:hint="eastAsia"/>
        </w:rPr>
        <w:t>（3）市は（2）により施設から意見を求められた場合、地域の居宅サービスや生活支援などの提供体制に関する状況や、担当の介護支援専門員からの居宅等における生活の困難度の聴取の内容などを踏まえ、施設に対し特例入所に係る意見書を交付するものと</w:t>
      </w:r>
      <w:r w:rsidR="000411C8">
        <w:rPr>
          <w:rFonts w:hint="eastAsia"/>
        </w:rPr>
        <w:t>致します</w:t>
      </w:r>
      <w:r>
        <w:rPr>
          <w:rFonts w:hint="eastAsia"/>
        </w:rPr>
        <w:t>。</w:t>
      </w:r>
    </w:p>
    <w:p w:rsidR="005A202F" w:rsidRDefault="005A202F" w:rsidP="005C7BB7">
      <w:pPr>
        <w:spacing w:line="400" w:lineRule="exact"/>
        <w:ind w:leftChars="28" w:left="479" w:hangingChars="200" w:hanging="420"/>
      </w:pPr>
      <w:r>
        <w:rPr>
          <w:rFonts w:hint="eastAsia"/>
        </w:rPr>
        <w:t>（4）市は、施設に対し特例入所に関する情報を必要に応じて求めることが出来るものとし、求められた施設は当該情報を提供するものと</w:t>
      </w:r>
      <w:r w:rsidR="00731054">
        <w:rPr>
          <w:rFonts w:hint="eastAsia"/>
        </w:rPr>
        <w:t>致します</w:t>
      </w:r>
      <w:r>
        <w:rPr>
          <w:rFonts w:hint="eastAsia"/>
        </w:rPr>
        <w:t>。</w:t>
      </w:r>
    </w:p>
    <w:p w:rsidR="000251B3" w:rsidRDefault="00CF53DD" w:rsidP="005C7BB7">
      <w:pPr>
        <w:spacing w:line="400" w:lineRule="exact"/>
      </w:pPr>
      <w:r>
        <w:rPr>
          <w:rFonts w:hint="eastAsia"/>
        </w:rPr>
        <w:t xml:space="preserve">　</w:t>
      </w:r>
    </w:p>
    <w:p w:rsidR="005A202F" w:rsidRDefault="005A202F" w:rsidP="005C7BB7">
      <w:pPr>
        <w:spacing w:line="400" w:lineRule="exact"/>
      </w:pPr>
      <w:r>
        <w:rPr>
          <w:rFonts w:hint="eastAsia"/>
        </w:rPr>
        <w:t>7.入所待機順位の決定</w:t>
      </w:r>
    </w:p>
    <w:p w:rsidR="005A202F" w:rsidRDefault="005A202F" w:rsidP="005C7BB7">
      <w:pPr>
        <w:spacing w:line="400" w:lineRule="exact"/>
        <w:ind w:leftChars="100" w:left="210"/>
      </w:pPr>
      <w:r>
        <w:rPr>
          <w:rFonts w:hint="eastAsia"/>
        </w:rPr>
        <w:t>入所待機順位の決定は船橋市指定介護老人福祉施設入所者選定基準により、算定した点数が</w:t>
      </w:r>
      <w:r w:rsidR="00731054">
        <w:rPr>
          <w:rFonts w:hint="eastAsia"/>
        </w:rPr>
        <w:t>高い者</w:t>
      </w:r>
      <w:r>
        <w:rPr>
          <w:rFonts w:hint="eastAsia"/>
        </w:rPr>
        <w:t>から委員会の審議により順位を決定致します。</w:t>
      </w:r>
    </w:p>
    <w:p w:rsidR="005A202F" w:rsidRDefault="005A202F" w:rsidP="005C7BB7">
      <w:pPr>
        <w:spacing w:line="400" w:lineRule="exact"/>
      </w:pPr>
    </w:p>
    <w:p w:rsidR="00CF53DD" w:rsidRDefault="00F75D47" w:rsidP="005C7BB7">
      <w:pPr>
        <w:spacing w:line="400" w:lineRule="exact"/>
      </w:pPr>
      <w:r>
        <w:rPr>
          <w:rFonts w:hint="eastAsia"/>
        </w:rPr>
        <w:t>8.入所者の決定</w:t>
      </w:r>
    </w:p>
    <w:p w:rsidR="00F75D47" w:rsidRDefault="00F75D47" w:rsidP="005C7BB7">
      <w:pPr>
        <w:spacing w:line="400" w:lineRule="exact"/>
        <w:ind w:firstLineChars="100" w:firstLine="210"/>
      </w:pPr>
      <w:r>
        <w:rPr>
          <w:rFonts w:hint="eastAsia"/>
        </w:rPr>
        <w:t>入所</w:t>
      </w:r>
      <w:r w:rsidR="00731054">
        <w:rPr>
          <w:rFonts w:hint="eastAsia"/>
        </w:rPr>
        <w:t>待機</w:t>
      </w:r>
      <w:r>
        <w:rPr>
          <w:rFonts w:hint="eastAsia"/>
        </w:rPr>
        <w:t>順位を</w:t>
      </w:r>
      <w:r w:rsidR="00EE297A">
        <w:rPr>
          <w:rFonts w:hint="eastAsia"/>
        </w:rPr>
        <w:t>もと</w:t>
      </w:r>
      <w:r>
        <w:rPr>
          <w:rFonts w:hint="eastAsia"/>
        </w:rPr>
        <w:t>に委員会の審議により、入所を決定</w:t>
      </w:r>
      <w:r w:rsidR="0022130C">
        <w:rPr>
          <w:rFonts w:hint="eastAsia"/>
        </w:rPr>
        <w:t>致します</w:t>
      </w:r>
      <w:r>
        <w:rPr>
          <w:rFonts w:hint="eastAsia"/>
        </w:rPr>
        <w:t>。</w:t>
      </w:r>
    </w:p>
    <w:p w:rsidR="006F384A" w:rsidRDefault="006F384A" w:rsidP="00B73E74">
      <w:pPr>
        <w:spacing w:line="400" w:lineRule="exact"/>
        <w:ind w:leftChars="100" w:left="210"/>
      </w:pPr>
      <w:r>
        <w:rPr>
          <w:rFonts w:hint="eastAsia"/>
        </w:rPr>
        <w:t>ただし、施設の専門性、男女別構成等により入所予定者に対し、適切な介護福祉施設サービスを提供することが困難な場合は、その理由について本人及び家族に対し十分な説明を</w:t>
      </w:r>
      <w:r w:rsidRPr="00BD7512">
        <w:rPr>
          <w:rFonts w:hint="eastAsia"/>
        </w:rPr>
        <w:t>行い、同意を得るものとする。</w:t>
      </w:r>
    </w:p>
    <w:p w:rsidR="006F384A" w:rsidRDefault="006F384A" w:rsidP="005C7BB7">
      <w:pPr>
        <w:spacing w:line="400" w:lineRule="exact"/>
      </w:pPr>
      <w:r>
        <w:rPr>
          <w:rFonts w:hint="eastAsia"/>
        </w:rPr>
        <w:lastRenderedPageBreak/>
        <w:t>9.特別な理由による入所</w:t>
      </w:r>
    </w:p>
    <w:p w:rsidR="006F384A" w:rsidRDefault="006F384A" w:rsidP="00EA776E">
      <w:pPr>
        <w:spacing w:line="400" w:lineRule="exact"/>
      </w:pPr>
      <w:r>
        <w:rPr>
          <w:rFonts w:hint="eastAsia"/>
        </w:rPr>
        <w:t>次に揚げる場合においては委員会の審議によらず施設長の判断によ</w:t>
      </w:r>
      <w:r w:rsidR="00A213A7">
        <w:rPr>
          <w:rFonts w:hint="eastAsia"/>
        </w:rPr>
        <w:t>り入所を決定</w:t>
      </w:r>
      <w:r w:rsidR="0022130C">
        <w:rPr>
          <w:rFonts w:hint="eastAsia"/>
        </w:rPr>
        <w:t>致します。</w:t>
      </w:r>
    </w:p>
    <w:p w:rsidR="00A213A7" w:rsidRDefault="00A213A7" w:rsidP="00EA776E">
      <w:pPr>
        <w:spacing w:line="400" w:lineRule="exact"/>
        <w:ind w:firstLineChars="100" w:firstLine="210"/>
      </w:pPr>
      <w:r>
        <w:rPr>
          <w:rFonts w:hint="eastAsia"/>
        </w:rPr>
        <w:t>（1）老人福祉法第11条第1項第2号に定める措置委託による場合</w:t>
      </w:r>
    </w:p>
    <w:p w:rsidR="00A213A7" w:rsidRDefault="00A213A7" w:rsidP="00EA776E">
      <w:pPr>
        <w:spacing w:line="400" w:lineRule="exact"/>
        <w:ind w:firstLineChars="100" w:firstLine="210"/>
      </w:pPr>
      <w:r>
        <w:rPr>
          <w:rFonts w:hint="eastAsia"/>
        </w:rPr>
        <w:t>（2）災害等により委員会を招集する余裕のない場合</w:t>
      </w:r>
    </w:p>
    <w:p w:rsidR="00A213A7" w:rsidRDefault="00A213A7" w:rsidP="00EA776E">
      <w:pPr>
        <w:spacing w:line="400" w:lineRule="exact"/>
        <w:ind w:firstLineChars="100" w:firstLine="210"/>
      </w:pPr>
      <w:r>
        <w:rPr>
          <w:rFonts w:hint="eastAsia"/>
        </w:rPr>
        <w:t>（3）きわめて緊急性の高い等、入所することが最も適切である場合</w:t>
      </w:r>
    </w:p>
    <w:p w:rsidR="00A213A7" w:rsidRDefault="00A213A7" w:rsidP="005C7BB7">
      <w:pPr>
        <w:spacing w:line="400" w:lineRule="exact"/>
      </w:pPr>
    </w:p>
    <w:p w:rsidR="00A213A7" w:rsidRDefault="00A213A7" w:rsidP="005C7BB7">
      <w:pPr>
        <w:spacing w:line="400" w:lineRule="exact"/>
      </w:pPr>
      <w:r>
        <w:rPr>
          <w:rFonts w:hint="eastAsia"/>
        </w:rPr>
        <w:t>10.名簿の取扱い</w:t>
      </w:r>
    </w:p>
    <w:p w:rsidR="00A213A7" w:rsidRDefault="00A213A7" w:rsidP="005C7BB7">
      <w:pPr>
        <w:spacing w:line="400" w:lineRule="exact"/>
        <w:ind w:leftChars="100" w:left="735" w:hangingChars="250" w:hanging="525"/>
      </w:pPr>
      <w:r>
        <w:rPr>
          <w:rFonts w:hint="eastAsia"/>
        </w:rPr>
        <w:t>（1</w:t>
      </w:r>
      <w:r w:rsidR="00CF53DD">
        <w:rPr>
          <w:rFonts w:hint="eastAsia"/>
        </w:rPr>
        <w:t>）</w:t>
      </w:r>
      <w:r>
        <w:rPr>
          <w:rFonts w:hint="eastAsia"/>
        </w:rPr>
        <w:t>入所待機順位の見直し（名簿更新）は原則として4月・10月の年2回とし、そのほか必要に応じて</w:t>
      </w:r>
      <w:r w:rsidR="00731054">
        <w:rPr>
          <w:rFonts w:hint="eastAsia"/>
        </w:rPr>
        <w:t>行います</w:t>
      </w:r>
      <w:r>
        <w:rPr>
          <w:rFonts w:hint="eastAsia"/>
        </w:rPr>
        <w:t>。</w:t>
      </w:r>
    </w:p>
    <w:p w:rsidR="00A213A7" w:rsidRDefault="00A213A7" w:rsidP="005C7BB7">
      <w:pPr>
        <w:spacing w:line="400" w:lineRule="exact"/>
        <w:ind w:leftChars="100" w:left="630" w:hangingChars="200" w:hanging="420"/>
      </w:pPr>
      <w:r>
        <w:rPr>
          <w:rFonts w:hint="eastAsia"/>
        </w:rPr>
        <w:t>（2）名簿の更新に当たっては、必ずすべての待機者に通知</w:t>
      </w:r>
      <w:r w:rsidR="0022130C">
        <w:rPr>
          <w:rFonts w:hint="eastAsia"/>
        </w:rPr>
        <w:t>し、</w:t>
      </w:r>
      <w:r w:rsidR="00504F8E">
        <w:rPr>
          <w:rFonts w:hint="eastAsia"/>
        </w:rPr>
        <w:t>その結果を反映</w:t>
      </w:r>
      <w:r w:rsidR="0022130C">
        <w:rPr>
          <w:rFonts w:hint="eastAsia"/>
        </w:rPr>
        <w:t>致します</w:t>
      </w:r>
      <w:r w:rsidR="00504F8E">
        <w:rPr>
          <w:rFonts w:hint="eastAsia"/>
        </w:rPr>
        <w:t>。なお回答がない場合には、入所申込の取下げが</w:t>
      </w:r>
      <w:r w:rsidR="0022130C">
        <w:rPr>
          <w:rFonts w:hint="eastAsia"/>
        </w:rPr>
        <w:t>あ</w:t>
      </w:r>
      <w:r w:rsidR="00504F8E">
        <w:rPr>
          <w:rFonts w:hint="eastAsia"/>
        </w:rPr>
        <w:t>ったものと見なし、必要に応じて改めて入所申込を行って</w:t>
      </w:r>
      <w:r w:rsidR="00731054">
        <w:rPr>
          <w:rFonts w:hint="eastAsia"/>
        </w:rPr>
        <w:t>頂きます</w:t>
      </w:r>
      <w:r w:rsidR="00504F8E">
        <w:rPr>
          <w:rFonts w:hint="eastAsia"/>
        </w:rPr>
        <w:t>。</w:t>
      </w:r>
    </w:p>
    <w:p w:rsidR="00D879BD" w:rsidRDefault="00504F8E" w:rsidP="005C7BB7">
      <w:pPr>
        <w:spacing w:line="400" w:lineRule="exact"/>
        <w:ind w:leftChars="100" w:left="735" w:hangingChars="250" w:hanging="525"/>
      </w:pPr>
      <w:r>
        <w:rPr>
          <w:rFonts w:hint="eastAsia"/>
        </w:rPr>
        <w:t>（</w:t>
      </w:r>
      <w:r>
        <w:t>3）</w:t>
      </w:r>
      <w:r>
        <w:rPr>
          <w:rFonts w:hint="eastAsia"/>
        </w:rPr>
        <w:t>入所の</w:t>
      </w:r>
      <w:r w:rsidR="00D879BD">
        <w:rPr>
          <w:rFonts w:hint="eastAsia"/>
        </w:rPr>
        <w:t>意思</w:t>
      </w:r>
      <w:r>
        <w:rPr>
          <w:rFonts w:hint="eastAsia"/>
        </w:rPr>
        <w:t>を確認したにもかかわらず申込者の都合により辞退があった場合には特別の事情がある場合に除き、入所</w:t>
      </w:r>
      <w:r w:rsidR="00D879BD">
        <w:rPr>
          <w:rFonts w:hint="eastAsia"/>
        </w:rPr>
        <w:t>申込み</w:t>
      </w:r>
      <w:r>
        <w:rPr>
          <w:rFonts w:hint="eastAsia"/>
        </w:rPr>
        <w:t>の取り下げがあったものと見なし、必要に応じ改めて入所申込を行って</w:t>
      </w:r>
      <w:r w:rsidR="0022130C">
        <w:rPr>
          <w:rFonts w:hint="eastAsia"/>
        </w:rPr>
        <w:t>頂きます</w:t>
      </w:r>
      <w:r>
        <w:rPr>
          <w:rFonts w:hint="eastAsia"/>
        </w:rPr>
        <w:t>。また</w:t>
      </w:r>
      <w:r w:rsidR="008C048A">
        <w:rPr>
          <w:rFonts w:hint="eastAsia"/>
        </w:rPr>
        <w:t>、</w:t>
      </w:r>
      <w:r>
        <w:rPr>
          <w:rFonts w:hint="eastAsia"/>
        </w:rPr>
        <w:t>施設は</w:t>
      </w:r>
      <w:r w:rsidR="0022130C">
        <w:rPr>
          <w:rFonts w:hint="eastAsia"/>
        </w:rPr>
        <w:t>辞退</w:t>
      </w:r>
      <w:r>
        <w:rPr>
          <w:rFonts w:hint="eastAsia"/>
        </w:rPr>
        <w:t>理由について必ず聞き取り記録として残すものとし、市より求めがあった際には、当該情報を提供</w:t>
      </w:r>
      <w:r w:rsidR="0022130C">
        <w:rPr>
          <w:rFonts w:hint="eastAsia"/>
        </w:rPr>
        <w:t>致します</w:t>
      </w:r>
      <w:r>
        <w:rPr>
          <w:rFonts w:hint="eastAsia"/>
        </w:rPr>
        <w:t>。</w:t>
      </w:r>
    </w:p>
    <w:p w:rsidR="00D879BD" w:rsidRDefault="00D879BD" w:rsidP="005C7BB7">
      <w:pPr>
        <w:spacing w:line="400" w:lineRule="exact"/>
      </w:pPr>
      <w:r>
        <w:rPr>
          <w:rFonts w:hint="eastAsia"/>
        </w:rPr>
        <w:t>11.その他の取扱い</w:t>
      </w:r>
    </w:p>
    <w:p w:rsidR="00D879BD" w:rsidRDefault="00D879BD" w:rsidP="005C7BB7">
      <w:pPr>
        <w:spacing w:line="400" w:lineRule="exact"/>
        <w:ind w:leftChars="100" w:left="735" w:hangingChars="250" w:hanging="525"/>
      </w:pPr>
      <w:r>
        <w:rPr>
          <w:rFonts w:hint="eastAsia"/>
        </w:rPr>
        <w:t>（1）施設の職員及び第三者委員は、業務上知りえた個人情報等について漏洩することの内容特に留意</w:t>
      </w:r>
      <w:r w:rsidR="0022130C">
        <w:rPr>
          <w:rFonts w:hint="eastAsia"/>
        </w:rPr>
        <w:t>致します</w:t>
      </w:r>
      <w:r>
        <w:rPr>
          <w:rFonts w:hint="eastAsia"/>
        </w:rPr>
        <w:t>。また施設を退職、もしくは退任した後も同様と</w:t>
      </w:r>
      <w:r w:rsidR="0022130C">
        <w:rPr>
          <w:rFonts w:hint="eastAsia"/>
        </w:rPr>
        <w:t>致します。</w:t>
      </w:r>
    </w:p>
    <w:p w:rsidR="008B5522" w:rsidRDefault="008B5522" w:rsidP="00A75783">
      <w:pPr>
        <w:spacing w:line="400" w:lineRule="exact"/>
        <w:ind w:leftChars="100" w:left="735" w:hangingChars="250" w:hanging="525"/>
      </w:pPr>
      <w:r>
        <w:rPr>
          <w:rFonts w:hint="eastAsia"/>
        </w:rPr>
        <w:t>（2）施設は、入所申込者、家族等から入所に関する説明を求められた場合、適切に対応できるよう</w:t>
      </w:r>
      <w:r w:rsidR="0022130C">
        <w:rPr>
          <w:rFonts w:hint="eastAsia"/>
        </w:rPr>
        <w:t>に致します</w:t>
      </w:r>
      <w:r>
        <w:rPr>
          <w:rFonts w:hint="eastAsia"/>
        </w:rPr>
        <w:t>。</w:t>
      </w:r>
    </w:p>
    <w:p w:rsidR="008B5522" w:rsidRDefault="008B5522" w:rsidP="005C7BB7">
      <w:pPr>
        <w:spacing w:line="400" w:lineRule="exact"/>
      </w:pPr>
    </w:p>
    <w:p w:rsidR="008B5522" w:rsidRDefault="008B5522" w:rsidP="005C7BB7">
      <w:pPr>
        <w:spacing w:line="400" w:lineRule="exact"/>
      </w:pPr>
      <w:r>
        <w:rPr>
          <w:rFonts w:hint="eastAsia"/>
        </w:rPr>
        <w:t>12.適正運用</w:t>
      </w:r>
    </w:p>
    <w:p w:rsidR="0022130C" w:rsidRDefault="008B5522" w:rsidP="005C7BB7">
      <w:pPr>
        <w:spacing w:line="400" w:lineRule="exact"/>
      </w:pPr>
      <w:r>
        <w:rPr>
          <w:rFonts w:hint="eastAsia"/>
        </w:rPr>
        <w:t>施設は、この指針を参考に入所に係る規定を定め、適正な運営実施を行</w:t>
      </w:r>
      <w:r w:rsidR="0022130C">
        <w:rPr>
          <w:rFonts w:hint="eastAsia"/>
        </w:rPr>
        <w:t>います。</w:t>
      </w:r>
    </w:p>
    <w:p w:rsidR="0022130C" w:rsidRDefault="0022130C" w:rsidP="005C7BB7">
      <w:pPr>
        <w:spacing w:line="400" w:lineRule="exact"/>
      </w:pPr>
    </w:p>
    <w:p w:rsidR="008B5522" w:rsidRDefault="008B5522" w:rsidP="005C7BB7">
      <w:pPr>
        <w:spacing w:line="400" w:lineRule="exact"/>
      </w:pPr>
      <w:r w:rsidRPr="00BD7512">
        <w:rPr>
          <w:rFonts w:hint="eastAsia"/>
        </w:rPr>
        <w:t>13.適用期間</w:t>
      </w:r>
    </w:p>
    <w:p w:rsidR="008B5522" w:rsidRPr="006F384A" w:rsidRDefault="00BD7512" w:rsidP="005C7BB7">
      <w:pPr>
        <w:spacing w:line="400" w:lineRule="exact"/>
      </w:pPr>
      <w:r>
        <w:rPr>
          <w:rFonts w:hint="eastAsia"/>
        </w:rPr>
        <w:t xml:space="preserve">　当規程は、令和3年4月1日から適用致します。</w:t>
      </w:r>
    </w:p>
    <w:sectPr w:rsidR="008B5522" w:rsidRPr="006F384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D30" w:rsidRDefault="00F34D30" w:rsidP="00F34D30">
      <w:r>
        <w:separator/>
      </w:r>
    </w:p>
  </w:endnote>
  <w:endnote w:type="continuationSeparator" w:id="0">
    <w:p w:rsidR="00F34D30" w:rsidRDefault="00F34D30" w:rsidP="00F3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1769"/>
      <w:docPartObj>
        <w:docPartGallery w:val="Page Numbers (Bottom of Page)"/>
        <w:docPartUnique/>
      </w:docPartObj>
    </w:sdtPr>
    <w:sdtContent>
      <w:p w:rsidR="00EC1C13" w:rsidRDefault="00EC1C13">
        <w:pPr>
          <w:pStyle w:val="aa"/>
          <w:jc w:val="center"/>
        </w:pPr>
        <w:r>
          <w:fldChar w:fldCharType="begin"/>
        </w:r>
        <w:r>
          <w:instrText>PAGE   \* MERGEFORMAT</w:instrText>
        </w:r>
        <w:r>
          <w:fldChar w:fldCharType="separate"/>
        </w:r>
        <w:r>
          <w:rPr>
            <w:lang w:val="ja-JP"/>
          </w:rPr>
          <w:t>2</w:t>
        </w:r>
        <w:r>
          <w:fldChar w:fldCharType="end"/>
        </w:r>
      </w:p>
    </w:sdtContent>
  </w:sdt>
  <w:p w:rsidR="00EC1C13" w:rsidRDefault="00EC1C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D30" w:rsidRDefault="00F34D30" w:rsidP="00F34D30">
      <w:r>
        <w:separator/>
      </w:r>
    </w:p>
  </w:footnote>
  <w:footnote w:type="continuationSeparator" w:id="0">
    <w:p w:rsidR="00F34D30" w:rsidRDefault="00F34D30" w:rsidP="00F34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C4"/>
    <w:rsid w:val="000251B3"/>
    <w:rsid w:val="000411C8"/>
    <w:rsid w:val="0010055C"/>
    <w:rsid w:val="0022130C"/>
    <w:rsid w:val="002C28A2"/>
    <w:rsid w:val="002C61C4"/>
    <w:rsid w:val="003B4B65"/>
    <w:rsid w:val="00424A19"/>
    <w:rsid w:val="00504F8E"/>
    <w:rsid w:val="00544E49"/>
    <w:rsid w:val="005A202F"/>
    <w:rsid w:val="005C7BB7"/>
    <w:rsid w:val="005E4183"/>
    <w:rsid w:val="00684298"/>
    <w:rsid w:val="006F384A"/>
    <w:rsid w:val="007072A1"/>
    <w:rsid w:val="00731054"/>
    <w:rsid w:val="007D3C08"/>
    <w:rsid w:val="007E753A"/>
    <w:rsid w:val="008B5522"/>
    <w:rsid w:val="008C048A"/>
    <w:rsid w:val="00A213A7"/>
    <w:rsid w:val="00A75783"/>
    <w:rsid w:val="00B73E74"/>
    <w:rsid w:val="00BD7512"/>
    <w:rsid w:val="00CF53DD"/>
    <w:rsid w:val="00D879BD"/>
    <w:rsid w:val="00EA776E"/>
    <w:rsid w:val="00EC1C13"/>
    <w:rsid w:val="00EE297A"/>
    <w:rsid w:val="00F34D30"/>
    <w:rsid w:val="00F7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023FB"/>
  <w15:chartTrackingRefBased/>
  <w15:docId w15:val="{F9264385-1AFF-4926-B626-DC20176D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1C4"/>
  </w:style>
  <w:style w:type="character" w:customStyle="1" w:styleId="a4">
    <w:name w:val="日付 (文字)"/>
    <w:basedOn w:val="a0"/>
    <w:link w:val="a3"/>
    <w:uiPriority w:val="99"/>
    <w:semiHidden/>
    <w:rsid w:val="002C61C4"/>
  </w:style>
  <w:style w:type="paragraph" w:styleId="a5">
    <w:name w:val="Balloon Text"/>
    <w:basedOn w:val="a"/>
    <w:link w:val="a6"/>
    <w:uiPriority w:val="99"/>
    <w:semiHidden/>
    <w:unhideWhenUsed/>
    <w:rsid w:val="005C7B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BB7"/>
    <w:rPr>
      <w:rFonts w:asciiTheme="majorHAnsi" w:eastAsiaTheme="majorEastAsia" w:hAnsiTheme="majorHAnsi" w:cstheme="majorBidi"/>
      <w:sz w:val="18"/>
      <w:szCs w:val="18"/>
    </w:rPr>
  </w:style>
  <w:style w:type="paragraph" w:styleId="a7">
    <w:name w:val="List Paragraph"/>
    <w:basedOn w:val="a"/>
    <w:uiPriority w:val="34"/>
    <w:qFormat/>
    <w:rsid w:val="0010055C"/>
    <w:pPr>
      <w:ind w:leftChars="400" w:left="840"/>
    </w:pPr>
  </w:style>
  <w:style w:type="paragraph" w:styleId="a8">
    <w:name w:val="header"/>
    <w:basedOn w:val="a"/>
    <w:link w:val="a9"/>
    <w:uiPriority w:val="99"/>
    <w:unhideWhenUsed/>
    <w:rsid w:val="00F34D30"/>
    <w:pPr>
      <w:tabs>
        <w:tab w:val="center" w:pos="4252"/>
        <w:tab w:val="right" w:pos="8504"/>
      </w:tabs>
      <w:snapToGrid w:val="0"/>
    </w:pPr>
  </w:style>
  <w:style w:type="character" w:customStyle="1" w:styleId="a9">
    <w:name w:val="ヘッダー (文字)"/>
    <w:basedOn w:val="a0"/>
    <w:link w:val="a8"/>
    <w:uiPriority w:val="99"/>
    <w:rsid w:val="00F34D30"/>
  </w:style>
  <w:style w:type="paragraph" w:styleId="aa">
    <w:name w:val="footer"/>
    <w:basedOn w:val="a"/>
    <w:link w:val="ab"/>
    <w:uiPriority w:val="99"/>
    <w:unhideWhenUsed/>
    <w:rsid w:val="00F34D30"/>
    <w:pPr>
      <w:tabs>
        <w:tab w:val="center" w:pos="4252"/>
        <w:tab w:val="right" w:pos="8504"/>
      </w:tabs>
      <w:snapToGrid w:val="0"/>
    </w:pPr>
  </w:style>
  <w:style w:type="character" w:customStyle="1" w:styleId="ab">
    <w:name w:val="フッター (文字)"/>
    <w:basedOn w:val="a0"/>
    <w:link w:val="aa"/>
    <w:uiPriority w:val="99"/>
    <w:rsid w:val="00F3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0BBB-F03A-4521-853C-9479292B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MNM-D13</dc:creator>
  <cp:keywords/>
  <dc:description/>
  <cp:lastModifiedBy>FNSM07</cp:lastModifiedBy>
  <cp:revision>14</cp:revision>
  <cp:lastPrinted>2021-04-14T02:25:00Z</cp:lastPrinted>
  <dcterms:created xsi:type="dcterms:W3CDTF">2021-03-01T04:57:00Z</dcterms:created>
  <dcterms:modified xsi:type="dcterms:W3CDTF">2021-04-14T02:25:00Z</dcterms:modified>
</cp:coreProperties>
</file>